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F" w:rsidRPr="000741E6" w:rsidRDefault="006A2B1F" w:rsidP="000741E6">
      <w:pPr>
        <w:pStyle w:val="Default"/>
        <w:jc w:val="center"/>
        <w:rPr>
          <w:sz w:val="28"/>
          <w:szCs w:val="28"/>
        </w:rPr>
      </w:pPr>
      <w:r w:rsidRPr="000741E6">
        <w:rPr>
          <w:b/>
          <w:bCs/>
          <w:sz w:val="28"/>
          <w:szCs w:val="28"/>
        </w:rPr>
        <w:t xml:space="preserve">Сведения о </w:t>
      </w:r>
      <w:r w:rsidR="00BC439D">
        <w:rPr>
          <w:b/>
          <w:bCs/>
          <w:sz w:val="28"/>
          <w:szCs w:val="28"/>
        </w:rPr>
        <w:t xml:space="preserve">результативности и </w:t>
      </w:r>
      <w:r w:rsidRPr="000741E6">
        <w:rPr>
          <w:b/>
          <w:bCs/>
          <w:sz w:val="28"/>
          <w:szCs w:val="28"/>
        </w:rPr>
        <w:t>качестве реализации</w:t>
      </w:r>
      <w:r w:rsidR="000741E6" w:rsidRPr="000741E6">
        <w:rPr>
          <w:b/>
          <w:bCs/>
          <w:sz w:val="28"/>
          <w:szCs w:val="28"/>
        </w:rPr>
        <w:t xml:space="preserve"> </w:t>
      </w:r>
      <w:r w:rsidRPr="000741E6">
        <w:rPr>
          <w:b/>
          <w:bCs/>
          <w:sz w:val="28"/>
          <w:szCs w:val="28"/>
        </w:rPr>
        <w:t>дополнительной общеобразовательной общеразвивающей</w:t>
      </w:r>
      <w:r w:rsidR="000741E6" w:rsidRPr="000741E6">
        <w:rPr>
          <w:b/>
          <w:bCs/>
          <w:sz w:val="28"/>
          <w:szCs w:val="28"/>
        </w:rPr>
        <w:t xml:space="preserve"> </w:t>
      </w:r>
      <w:r w:rsidRPr="000741E6">
        <w:rPr>
          <w:b/>
          <w:bCs/>
          <w:sz w:val="28"/>
          <w:szCs w:val="28"/>
        </w:rPr>
        <w:t>программы художественной направленности «</w:t>
      </w:r>
      <w:r w:rsidR="006A21D9">
        <w:rPr>
          <w:b/>
          <w:bCs/>
          <w:sz w:val="28"/>
          <w:szCs w:val="28"/>
        </w:rPr>
        <w:t>В Ритме танца</w:t>
      </w:r>
      <w:r w:rsidRPr="000741E6">
        <w:rPr>
          <w:b/>
          <w:bCs/>
          <w:sz w:val="28"/>
          <w:szCs w:val="28"/>
        </w:rPr>
        <w:t>»</w:t>
      </w:r>
    </w:p>
    <w:p w:rsidR="003C2F19" w:rsidRPr="000741E6" w:rsidRDefault="003C2F19" w:rsidP="004F1196">
      <w:pPr>
        <w:pStyle w:val="Default"/>
        <w:ind w:firstLine="709"/>
        <w:jc w:val="both"/>
        <w:rPr>
          <w:sz w:val="27"/>
          <w:szCs w:val="27"/>
        </w:rPr>
      </w:pPr>
      <w:r w:rsidRPr="000741E6">
        <w:rPr>
          <w:sz w:val="27"/>
          <w:szCs w:val="27"/>
        </w:rPr>
        <w:t>Результативность реализации дополнительной общеобразовательной общеразвивающей программы «</w:t>
      </w:r>
      <w:r w:rsidR="006A21D9">
        <w:rPr>
          <w:sz w:val="27"/>
          <w:szCs w:val="27"/>
        </w:rPr>
        <w:t>В Ритме танца</w:t>
      </w:r>
      <w:r w:rsidRPr="000741E6">
        <w:rPr>
          <w:sz w:val="27"/>
          <w:szCs w:val="27"/>
        </w:rPr>
        <w:t xml:space="preserve">» проводится в соответствии с «Положение </w:t>
      </w:r>
      <w:r w:rsidR="00EF605E" w:rsidRPr="000741E6">
        <w:rPr>
          <w:sz w:val="27"/>
          <w:szCs w:val="27"/>
        </w:rPr>
        <w:t xml:space="preserve">о внутренней системе оценки качества образования муниципального автономного образовательного учреждения </w:t>
      </w:r>
      <w:r w:rsidR="006A21D9">
        <w:rPr>
          <w:sz w:val="27"/>
          <w:szCs w:val="27"/>
        </w:rPr>
        <w:t>средней школы 6 г.</w:t>
      </w:r>
      <w:r w:rsidR="007C7056">
        <w:rPr>
          <w:sz w:val="27"/>
          <w:szCs w:val="27"/>
        </w:rPr>
        <w:t xml:space="preserve"> </w:t>
      </w:r>
      <w:bookmarkStart w:id="0" w:name="_GoBack"/>
      <w:bookmarkEnd w:id="0"/>
      <w:r w:rsidR="006A21D9">
        <w:rPr>
          <w:sz w:val="27"/>
          <w:szCs w:val="27"/>
        </w:rPr>
        <w:t>Южно-Сахалинск</w:t>
      </w:r>
    </w:p>
    <w:p w:rsidR="003C2F19" w:rsidRPr="000741E6" w:rsidRDefault="003C2F19" w:rsidP="004F1196">
      <w:pPr>
        <w:pStyle w:val="Default"/>
        <w:ind w:firstLine="709"/>
        <w:jc w:val="both"/>
        <w:rPr>
          <w:sz w:val="27"/>
          <w:szCs w:val="27"/>
        </w:rPr>
      </w:pPr>
      <w:r w:rsidRPr="000741E6">
        <w:rPr>
          <w:sz w:val="27"/>
          <w:szCs w:val="27"/>
        </w:rPr>
        <w:t>Динамика результативности реализации дополнительной общеобразовательной общеразвивающей программы «</w:t>
      </w:r>
      <w:r w:rsidR="006A21D9">
        <w:rPr>
          <w:sz w:val="27"/>
          <w:szCs w:val="27"/>
        </w:rPr>
        <w:t>В Ритме танца</w:t>
      </w:r>
      <w:r w:rsidRPr="000741E6">
        <w:rPr>
          <w:sz w:val="27"/>
          <w:szCs w:val="27"/>
        </w:rPr>
        <w:t xml:space="preserve">» отслеживается через: </w:t>
      </w:r>
    </w:p>
    <w:p w:rsidR="003C2F19" w:rsidRPr="000741E6" w:rsidRDefault="003C2F19" w:rsidP="00BC439D">
      <w:pPr>
        <w:pStyle w:val="Default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sz w:val="27"/>
          <w:szCs w:val="27"/>
        </w:rPr>
      </w:pPr>
      <w:r w:rsidRPr="000741E6">
        <w:rPr>
          <w:sz w:val="27"/>
          <w:szCs w:val="27"/>
        </w:rPr>
        <w:t>входной, текущий контроль и промежуточную</w:t>
      </w:r>
      <w:r w:rsidR="00EF605E" w:rsidRPr="000741E6">
        <w:rPr>
          <w:sz w:val="27"/>
          <w:szCs w:val="27"/>
        </w:rPr>
        <w:t xml:space="preserve"> и итоговую</w:t>
      </w:r>
      <w:r w:rsidRPr="000741E6">
        <w:rPr>
          <w:sz w:val="27"/>
          <w:szCs w:val="27"/>
        </w:rPr>
        <w:t xml:space="preserve"> </w:t>
      </w:r>
      <w:r w:rsidR="006C4067" w:rsidRPr="000741E6">
        <w:rPr>
          <w:sz w:val="27"/>
          <w:szCs w:val="27"/>
        </w:rPr>
        <w:t>диагностику</w:t>
      </w:r>
      <w:r w:rsidRPr="000741E6">
        <w:rPr>
          <w:sz w:val="27"/>
          <w:szCs w:val="27"/>
        </w:rPr>
        <w:t xml:space="preserve">; </w:t>
      </w:r>
    </w:p>
    <w:p w:rsidR="003C2F19" w:rsidRPr="000741E6" w:rsidRDefault="00126F3B" w:rsidP="00BC439D">
      <w:pPr>
        <w:pStyle w:val="Default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sz w:val="27"/>
          <w:szCs w:val="27"/>
        </w:rPr>
      </w:pPr>
      <w:r w:rsidRPr="000741E6">
        <w:rPr>
          <w:sz w:val="27"/>
          <w:szCs w:val="27"/>
        </w:rPr>
        <w:t>участие и победы,</w:t>
      </w:r>
      <w:r w:rsidR="003C2F19" w:rsidRPr="000741E6">
        <w:rPr>
          <w:sz w:val="27"/>
          <w:szCs w:val="27"/>
        </w:rPr>
        <w:t xml:space="preserve"> учащихся в конкурсах и мероприятиях разного уровня; </w:t>
      </w:r>
    </w:p>
    <w:p w:rsidR="003C2F19" w:rsidRPr="000741E6" w:rsidRDefault="003C2F19" w:rsidP="00BC439D">
      <w:pPr>
        <w:pStyle w:val="Default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sz w:val="27"/>
          <w:szCs w:val="27"/>
        </w:rPr>
      </w:pPr>
      <w:r w:rsidRPr="000741E6">
        <w:rPr>
          <w:sz w:val="27"/>
          <w:szCs w:val="27"/>
        </w:rPr>
        <w:t xml:space="preserve">предъявление и демонстрация образовательных результатов (индивидуальные творческие работы учащихся, грамоты, дипломы). </w:t>
      </w:r>
    </w:p>
    <w:p w:rsidR="003C2F19" w:rsidRPr="000741E6" w:rsidRDefault="003C2F19" w:rsidP="004F1196">
      <w:pPr>
        <w:pStyle w:val="Default"/>
        <w:ind w:firstLine="709"/>
        <w:jc w:val="both"/>
        <w:rPr>
          <w:sz w:val="27"/>
          <w:szCs w:val="27"/>
        </w:rPr>
      </w:pPr>
      <w:r w:rsidRPr="000741E6">
        <w:rPr>
          <w:b/>
          <w:bCs/>
          <w:sz w:val="27"/>
          <w:szCs w:val="27"/>
        </w:rPr>
        <w:t xml:space="preserve">Входной контроль </w:t>
      </w:r>
      <w:r w:rsidRPr="000741E6">
        <w:rPr>
          <w:sz w:val="27"/>
          <w:szCs w:val="27"/>
        </w:rPr>
        <w:t>осуществляется при приеме учащихся в объединение «</w:t>
      </w:r>
      <w:r w:rsidR="006C4067" w:rsidRPr="000741E6">
        <w:rPr>
          <w:sz w:val="27"/>
          <w:szCs w:val="27"/>
        </w:rPr>
        <w:t>Танцевальная студия</w:t>
      </w:r>
      <w:r w:rsidRPr="000741E6">
        <w:rPr>
          <w:sz w:val="27"/>
          <w:szCs w:val="27"/>
        </w:rPr>
        <w:t xml:space="preserve"> «</w:t>
      </w:r>
      <w:r w:rsidR="006A21D9">
        <w:rPr>
          <w:sz w:val="27"/>
          <w:szCs w:val="27"/>
        </w:rPr>
        <w:t>В Ритме танца</w:t>
      </w:r>
      <w:r w:rsidRPr="000741E6">
        <w:rPr>
          <w:sz w:val="27"/>
          <w:szCs w:val="27"/>
        </w:rPr>
        <w:t xml:space="preserve">» в начале каждого учебного года обучения для выявления у учащихся имеющихся знаний, умений и навыков. </w:t>
      </w:r>
    </w:p>
    <w:p w:rsidR="003C2F19" w:rsidRPr="000741E6" w:rsidRDefault="003C2F19" w:rsidP="004F1196">
      <w:pPr>
        <w:pStyle w:val="Default"/>
        <w:ind w:firstLine="709"/>
        <w:jc w:val="both"/>
        <w:rPr>
          <w:sz w:val="27"/>
          <w:szCs w:val="27"/>
        </w:rPr>
      </w:pPr>
      <w:r w:rsidRPr="000741E6">
        <w:rPr>
          <w:b/>
          <w:bCs/>
          <w:sz w:val="27"/>
          <w:szCs w:val="27"/>
        </w:rPr>
        <w:t xml:space="preserve">Текущий контроль </w:t>
      </w:r>
      <w:r w:rsidRPr="000741E6">
        <w:rPr>
          <w:sz w:val="27"/>
          <w:szCs w:val="27"/>
        </w:rPr>
        <w:t xml:space="preserve">осуществляется в течение всего учебного года по изучению каждой темы и раздела. </w:t>
      </w:r>
    </w:p>
    <w:p w:rsidR="00225D70" w:rsidRPr="000741E6" w:rsidRDefault="003C2F19" w:rsidP="00225D70">
      <w:pPr>
        <w:pStyle w:val="Default"/>
        <w:ind w:firstLine="709"/>
        <w:jc w:val="both"/>
        <w:rPr>
          <w:sz w:val="27"/>
          <w:szCs w:val="27"/>
        </w:rPr>
      </w:pPr>
      <w:r w:rsidRPr="000741E6">
        <w:rPr>
          <w:b/>
          <w:bCs/>
          <w:sz w:val="27"/>
          <w:szCs w:val="27"/>
        </w:rPr>
        <w:t xml:space="preserve">Промежуточная </w:t>
      </w:r>
      <w:r w:rsidR="004F1196" w:rsidRPr="000741E6">
        <w:rPr>
          <w:b/>
          <w:bCs/>
          <w:sz w:val="27"/>
          <w:szCs w:val="27"/>
        </w:rPr>
        <w:t>диагностика</w:t>
      </w:r>
      <w:r w:rsidRPr="000741E6">
        <w:rPr>
          <w:b/>
          <w:bCs/>
          <w:sz w:val="27"/>
          <w:szCs w:val="27"/>
        </w:rPr>
        <w:t xml:space="preserve"> </w:t>
      </w:r>
      <w:r w:rsidRPr="000741E6">
        <w:rPr>
          <w:sz w:val="27"/>
          <w:szCs w:val="27"/>
        </w:rPr>
        <w:t xml:space="preserve">проводится по окончании первого полугодия (декабрь) каждого учебного года, что позволяет оценить степень освоение программы на данном </w:t>
      </w:r>
      <w:r w:rsidR="00A61C12" w:rsidRPr="000741E6">
        <w:rPr>
          <w:sz w:val="27"/>
          <w:szCs w:val="27"/>
        </w:rPr>
        <w:t>этапе, в</w:t>
      </w:r>
      <w:r w:rsidRPr="000741E6">
        <w:rPr>
          <w:sz w:val="27"/>
          <w:szCs w:val="27"/>
        </w:rPr>
        <w:t xml:space="preserve"> конце каждого учебного года (май)</w:t>
      </w:r>
      <w:r w:rsidR="004F1196" w:rsidRPr="000741E6">
        <w:rPr>
          <w:sz w:val="27"/>
          <w:szCs w:val="27"/>
        </w:rPr>
        <w:t xml:space="preserve"> проводится итоговая диагностика</w:t>
      </w:r>
      <w:r w:rsidRPr="000741E6">
        <w:rPr>
          <w:sz w:val="27"/>
          <w:szCs w:val="27"/>
        </w:rPr>
        <w:t xml:space="preserve">, что позволяет оценить результативность освоения программы за учебный год. </w:t>
      </w:r>
    </w:p>
    <w:p w:rsidR="000741E6" w:rsidRPr="000741E6" w:rsidRDefault="003C2F19" w:rsidP="000741E6">
      <w:pPr>
        <w:pStyle w:val="Default"/>
        <w:ind w:firstLine="709"/>
        <w:jc w:val="both"/>
        <w:rPr>
          <w:sz w:val="27"/>
          <w:szCs w:val="27"/>
        </w:rPr>
      </w:pPr>
      <w:r w:rsidRPr="000741E6">
        <w:rPr>
          <w:sz w:val="27"/>
          <w:szCs w:val="27"/>
        </w:rPr>
        <w:t xml:space="preserve">Анализируя данные промежуточной аттестации можно сделать вывод, что </w:t>
      </w:r>
      <w:r w:rsidR="004F1196" w:rsidRPr="000741E6">
        <w:rPr>
          <w:sz w:val="27"/>
          <w:szCs w:val="27"/>
        </w:rPr>
        <w:t>уча</w:t>
      </w:r>
      <w:r w:rsidRPr="000741E6">
        <w:rPr>
          <w:sz w:val="27"/>
          <w:szCs w:val="27"/>
        </w:rPr>
        <w:t>щиеся получают качественные знания, что представлено в табли</w:t>
      </w:r>
      <w:r w:rsidR="00225D70" w:rsidRPr="000741E6">
        <w:rPr>
          <w:sz w:val="27"/>
          <w:szCs w:val="27"/>
        </w:rPr>
        <w:t>це 1 и на диаграмме.</w:t>
      </w:r>
    </w:p>
    <w:p w:rsidR="00CB4719" w:rsidRPr="000741E6" w:rsidRDefault="00225D70" w:rsidP="00225D70">
      <w:pPr>
        <w:pStyle w:val="Default"/>
        <w:ind w:firstLine="709"/>
        <w:jc w:val="center"/>
        <w:rPr>
          <w:b/>
          <w:sz w:val="27"/>
          <w:szCs w:val="27"/>
        </w:rPr>
      </w:pPr>
      <w:r w:rsidRPr="000741E6">
        <w:rPr>
          <w:b/>
          <w:sz w:val="27"/>
          <w:szCs w:val="27"/>
        </w:rPr>
        <w:t>Результативность обучения по дополнительной общеразвивающей программе</w:t>
      </w:r>
    </w:p>
    <w:p w:rsidR="000741E6" w:rsidRPr="000741E6" w:rsidRDefault="00225D70" w:rsidP="000741E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41E6">
        <w:rPr>
          <w:rFonts w:ascii="Times New Roman" w:hAnsi="Times New Roman" w:cs="Times New Roman"/>
          <w:b/>
          <w:sz w:val="27"/>
          <w:szCs w:val="27"/>
        </w:rPr>
        <w:t>Итоговая диагностика</w:t>
      </w:r>
    </w:p>
    <w:tbl>
      <w:tblPr>
        <w:tblpPr w:leftFromText="180" w:rightFromText="180" w:vertAnchor="text" w:horzAnchor="margin" w:tblpXSpec="center" w:tblpY="104"/>
        <w:tblOverlap w:val="never"/>
        <w:tblW w:w="8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75"/>
        <w:gridCol w:w="726"/>
        <w:gridCol w:w="993"/>
        <w:gridCol w:w="850"/>
        <w:gridCol w:w="1027"/>
        <w:gridCol w:w="1026"/>
      </w:tblGrid>
      <w:tr w:rsidR="003A7501" w:rsidRPr="000741E6" w:rsidTr="003A7501">
        <w:trPr>
          <w:trHeight w:val="331"/>
        </w:trPr>
        <w:tc>
          <w:tcPr>
            <w:tcW w:w="1413" w:type="dxa"/>
            <w:vMerge w:val="restart"/>
            <w:tcBorders>
              <w:left w:val="single" w:sz="4" w:space="0" w:color="auto"/>
            </w:tcBorders>
          </w:tcPr>
          <w:p w:rsidR="003A7501" w:rsidRPr="000741E6" w:rsidRDefault="003A7501" w:rsidP="000741E6">
            <w:pPr>
              <w:pStyle w:val="a3"/>
              <w:rPr>
                <w:rFonts w:ascii="Times New Roman" w:hAnsi="Times New Roman" w:cs="Times New Roman"/>
              </w:rPr>
            </w:pPr>
            <w:r w:rsidRPr="000741E6">
              <w:rPr>
                <w:rFonts w:ascii="Times New Roman" w:hAnsi="Times New Roman" w:cs="Times New Roman"/>
              </w:rPr>
              <w:t>кол-во групп</w:t>
            </w:r>
          </w:p>
          <w:p w:rsidR="003A7501" w:rsidRPr="000741E6" w:rsidRDefault="003A7501" w:rsidP="000741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A7501" w:rsidRPr="000741E6" w:rsidRDefault="003A7501" w:rsidP="000741E6">
            <w:pPr>
              <w:pStyle w:val="a3"/>
              <w:rPr>
                <w:rFonts w:ascii="Times New Roman" w:hAnsi="Times New Roman" w:cs="Times New Roman"/>
              </w:rPr>
            </w:pPr>
            <w:r w:rsidRPr="000741E6">
              <w:rPr>
                <w:rFonts w:ascii="Times New Roman" w:hAnsi="Times New Roman" w:cs="Times New Roman"/>
              </w:rPr>
              <w:t>кол-во чел.</w:t>
            </w:r>
          </w:p>
        </w:tc>
        <w:tc>
          <w:tcPr>
            <w:tcW w:w="5597" w:type="dxa"/>
            <w:gridSpan w:val="6"/>
            <w:tcBorders>
              <w:right w:val="single" w:sz="4" w:space="0" w:color="auto"/>
            </w:tcBorders>
          </w:tcPr>
          <w:p w:rsidR="003A7501" w:rsidRPr="000741E6" w:rsidRDefault="00DA7281" w:rsidP="00B175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1E6">
              <w:rPr>
                <w:rFonts w:ascii="Times New Roman" w:hAnsi="Times New Roman" w:cs="Times New Roman"/>
              </w:rPr>
              <w:t>у</w:t>
            </w:r>
            <w:r w:rsidR="003A7501" w:rsidRPr="000741E6">
              <w:rPr>
                <w:rFonts w:ascii="Times New Roman" w:hAnsi="Times New Roman" w:cs="Times New Roman"/>
              </w:rPr>
              <w:t>ровень усвоения</w:t>
            </w:r>
          </w:p>
        </w:tc>
      </w:tr>
      <w:tr w:rsidR="003A7501" w:rsidRPr="000741E6" w:rsidTr="000741E6">
        <w:trPr>
          <w:trHeight w:val="232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:rsidR="003A7501" w:rsidRPr="000741E6" w:rsidRDefault="003A7501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417" w:type="dxa"/>
            <w:vMerge/>
          </w:tcPr>
          <w:p w:rsidR="003A7501" w:rsidRPr="000741E6" w:rsidRDefault="003A7501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A7501" w:rsidRPr="000741E6" w:rsidRDefault="003A7501" w:rsidP="00B175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1E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A7501" w:rsidRPr="000741E6" w:rsidRDefault="003A7501" w:rsidP="00B175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1E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3A7501" w:rsidRPr="000741E6" w:rsidRDefault="003A7501" w:rsidP="00B175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1E6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21EA6" w:rsidRPr="000741E6" w:rsidTr="000741E6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1EA6" w:rsidRPr="000741E6" w:rsidRDefault="00621EA6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1EA6" w:rsidRPr="000741E6" w:rsidRDefault="00621EA6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621EA6" w:rsidRPr="000741E6" w:rsidRDefault="00621EA6" w:rsidP="000741E6">
            <w:pPr>
              <w:pStyle w:val="a3"/>
              <w:rPr>
                <w:rFonts w:ascii="Times New Roman" w:hAnsi="Times New Roman" w:cs="Times New Roman"/>
              </w:rPr>
            </w:pPr>
            <w:r w:rsidRPr="000741E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</w:tcPr>
          <w:p w:rsidR="00621EA6" w:rsidRPr="000741E6" w:rsidRDefault="00621EA6" w:rsidP="000741E6">
            <w:pPr>
              <w:pStyle w:val="a3"/>
              <w:rPr>
                <w:rFonts w:ascii="Times New Roman" w:hAnsi="Times New Roman" w:cs="Times New Roman"/>
              </w:rPr>
            </w:pPr>
            <w:r w:rsidRPr="000741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21EA6" w:rsidRPr="000741E6" w:rsidRDefault="00621EA6" w:rsidP="000741E6">
            <w:pPr>
              <w:pStyle w:val="a3"/>
              <w:rPr>
                <w:rFonts w:ascii="Times New Roman" w:hAnsi="Times New Roman" w:cs="Times New Roman"/>
              </w:rPr>
            </w:pPr>
            <w:r w:rsidRPr="000741E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21EA6" w:rsidRPr="000741E6" w:rsidRDefault="00621EA6" w:rsidP="000741E6">
            <w:pPr>
              <w:pStyle w:val="a3"/>
              <w:rPr>
                <w:rFonts w:ascii="Times New Roman" w:hAnsi="Times New Roman" w:cs="Times New Roman"/>
              </w:rPr>
            </w:pPr>
            <w:r w:rsidRPr="000741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</w:tcPr>
          <w:p w:rsidR="00621EA6" w:rsidRPr="000741E6" w:rsidRDefault="00621EA6" w:rsidP="000741E6">
            <w:pPr>
              <w:pStyle w:val="a3"/>
              <w:rPr>
                <w:rFonts w:ascii="Times New Roman" w:hAnsi="Times New Roman" w:cs="Times New Roman"/>
              </w:rPr>
            </w:pPr>
            <w:r w:rsidRPr="000741E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621EA6" w:rsidRPr="000741E6" w:rsidRDefault="00621EA6" w:rsidP="000741E6">
            <w:pPr>
              <w:pStyle w:val="a3"/>
              <w:rPr>
                <w:rFonts w:ascii="Times New Roman" w:hAnsi="Times New Roman" w:cs="Times New Roman"/>
              </w:rPr>
            </w:pPr>
            <w:r w:rsidRPr="000741E6">
              <w:rPr>
                <w:rFonts w:ascii="Times New Roman" w:hAnsi="Times New Roman" w:cs="Times New Roman"/>
              </w:rPr>
              <w:t>%</w:t>
            </w:r>
          </w:p>
        </w:tc>
      </w:tr>
      <w:tr w:rsidR="003A7501" w:rsidRPr="000741E6" w:rsidTr="000741E6">
        <w:trPr>
          <w:trHeight w:val="227"/>
        </w:trPr>
        <w:tc>
          <w:tcPr>
            <w:tcW w:w="84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A7501" w:rsidRPr="000741E6" w:rsidRDefault="006A21D9" w:rsidP="000741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</w:tr>
      <w:tr w:rsidR="003A7501" w:rsidRPr="000741E6" w:rsidTr="000741E6">
        <w:trPr>
          <w:trHeight w:val="2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0741E6" w:rsidRDefault="003A7501" w:rsidP="000741E6">
            <w:pPr>
              <w:pStyle w:val="a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741E6"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7501" w:rsidRPr="000741E6" w:rsidRDefault="006A21D9" w:rsidP="000741E6">
            <w:pPr>
              <w:pStyle w:val="a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210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0741E6" w:rsidRDefault="003A7501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 w:rsidRPr="000741E6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0741E6" w:rsidRDefault="00DA7281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 w:rsidRPr="000741E6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0741E6" w:rsidRDefault="003A7501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 w:rsidRPr="000741E6">
              <w:rPr>
                <w:rFonts w:ascii="Times New Roman" w:eastAsia="Times New Roman" w:hAnsi="Times New Roman" w:cs="Times New Roman"/>
                <w:lang w:bidi="en-US"/>
              </w:rPr>
              <w:t xml:space="preserve">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0741E6" w:rsidRDefault="00DA7281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 w:rsidRPr="000741E6">
              <w:rPr>
                <w:rFonts w:ascii="Times New Roman" w:eastAsia="Times New Roman" w:hAnsi="Times New Roman" w:cs="Times New Roman"/>
                <w:lang w:bidi="en-US"/>
              </w:rPr>
              <w:t>52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0741E6" w:rsidRDefault="003A7501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 w:rsidRPr="000741E6">
              <w:rPr>
                <w:rFonts w:ascii="Times New Roman" w:eastAsia="Times New Roman" w:hAnsi="Times New Roman" w:cs="Times New Roman"/>
                <w:lang w:bidi="en-US"/>
              </w:rPr>
              <w:t>57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0741E6" w:rsidRDefault="00DA7281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 w:rsidRPr="000741E6">
              <w:rPr>
                <w:rFonts w:ascii="Times New Roman" w:eastAsia="Times New Roman" w:hAnsi="Times New Roman" w:cs="Times New Roman"/>
                <w:lang w:bidi="en-US"/>
              </w:rPr>
              <w:t>48</w:t>
            </w:r>
          </w:p>
        </w:tc>
      </w:tr>
      <w:tr w:rsidR="003A7501" w:rsidRPr="000741E6" w:rsidTr="000741E6">
        <w:trPr>
          <w:trHeight w:val="227"/>
        </w:trPr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0741E6" w:rsidRDefault="00BC439D" w:rsidP="000741E6">
            <w:pPr>
              <w:pStyle w:val="a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2023</w:t>
            </w:r>
            <w:r w:rsidR="006A21D9">
              <w:rPr>
                <w:rFonts w:ascii="Times New Roman" w:eastAsia="Times New Roman" w:hAnsi="Times New Roman" w:cs="Times New Roman"/>
                <w:lang w:bidi="en-US"/>
              </w:rPr>
              <w:t>-2024</w:t>
            </w:r>
          </w:p>
        </w:tc>
      </w:tr>
      <w:tr w:rsidR="003A7501" w:rsidRPr="000741E6" w:rsidTr="000741E6">
        <w:trPr>
          <w:trHeight w:val="2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0741E6" w:rsidRDefault="006A21D9" w:rsidP="000741E6">
            <w:pPr>
              <w:pStyle w:val="a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7501" w:rsidRPr="000741E6" w:rsidRDefault="006A21D9" w:rsidP="000741E6">
            <w:pPr>
              <w:pStyle w:val="a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210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0741E6" w:rsidRDefault="00DA7281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 w:rsidRPr="000741E6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0741E6" w:rsidRDefault="00DA7281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 w:rsidRPr="000741E6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0741E6" w:rsidRDefault="006A21D9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0741E6" w:rsidRDefault="006A21D9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0741E6" w:rsidRDefault="006A21D9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0741E6" w:rsidRDefault="006A21D9" w:rsidP="000741E6">
            <w:pPr>
              <w:pStyle w:val="a3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48</w:t>
            </w:r>
          </w:p>
        </w:tc>
      </w:tr>
    </w:tbl>
    <w:p w:rsidR="000741E6" w:rsidRDefault="000741E6" w:rsidP="006A2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1E6" w:rsidRDefault="000741E6" w:rsidP="006A2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1E6" w:rsidRDefault="000741E6" w:rsidP="006A2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1E6" w:rsidRDefault="000741E6" w:rsidP="006A2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1E6" w:rsidRDefault="000741E6" w:rsidP="006A2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B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361977" wp14:editId="7C7BF166">
            <wp:simplePos x="0" y="0"/>
            <wp:positionH relativeFrom="column">
              <wp:posOffset>619125</wp:posOffset>
            </wp:positionH>
            <wp:positionV relativeFrom="paragraph">
              <wp:posOffset>-1278255</wp:posOffset>
            </wp:positionV>
            <wp:extent cx="535305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23" y="21526"/>
                <wp:lineTo x="2152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1E6" w:rsidRDefault="000741E6" w:rsidP="006A2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D70" w:rsidRDefault="00225D70" w:rsidP="006A2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1E6" w:rsidRDefault="000741E6" w:rsidP="006A2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1E6" w:rsidRDefault="000741E6" w:rsidP="006A2B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41E6" w:rsidSect="00074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39" w:rsidRDefault="00A65B39" w:rsidP="000741E6">
      <w:pPr>
        <w:spacing w:after="0" w:line="240" w:lineRule="auto"/>
      </w:pPr>
      <w:r>
        <w:separator/>
      </w:r>
    </w:p>
  </w:endnote>
  <w:endnote w:type="continuationSeparator" w:id="0">
    <w:p w:rsidR="00A65B39" w:rsidRDefault="00A65B39" w:rsidP="0007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39" w:rsidRDefault="00A65B39" w:rsidP="000741E6">
      <w:pPr>
        <w:spacing w:after="0" w:line="240" w:lineRule="auto"/>
      </w:pPr>
      <w:r>
        <w:separator/>
      </w:r>
    </w:p>
  </w:footnote>
  <w:footnote w:type="continuationSeparator" w:id="0">
    <w:p w:rsidR="00A65B39" w:rsidRDefault="00A65B39" w:rsidP="0007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A3997"/>
    <w:multiLevelType w:val="hybridMultilevel"/>
    <w:tmpl w:val="4F04E584"/>
    <w:lvl w:ilvl="0" w:tplc="E9F02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9C"/>
    <w:rsid w:val="0000111D"/>
    <w:rsid w:val="00012900"/>
    <w:rsid w:val="000741E6"/>
    <w:rsid w:val="00126F3B"/>
    <w:rsid w:val="0016103F"/>
    <w:rsid w:val="00225D70"/>
    <w:rsid w:val="0031146D"/>
    <w:rsid w:val="00396C2D"/>
    <w:rsid w:val="003A7501"/>
    <w:rsid w:val="003C2F19"/>
    <w:rsid w:val="004F1196"/>
    <w:rsid w:val="006049FF"/>
    <w:rsid w:val="00621EA6"/>
    <w:rsid w:val="006A21D9"/>
    <w:rsid w:val="006A2B1F"/>
    <w:rsid w:val="006C4067"/>
    <w:rsid w:val="007C7056"/>
    <w:rsid w:val="00987D9C"/>
    <w:rsid w:val="00A61C12"/>
    <w:rsid w:val="00A65B39"/>
    <w:rsid w:val="00B175E1"/>
    <w:rsid w:val="00B24838"/>
    <w:rsid w:val="00BC439D"/>
    <w:rsid w:val="00BE0D24"/>
    <w:rsid w:val="00CB4719"/>
    <w:rsid w:val="00DA7281"/>
    <w:rsid w:val="00EF605E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E32E"/>
  <w15:chartTrackingRefBased/>
  <w15:docId w15:val="{1FB22DE8-3FBE-4C09-AAE3-06EC1CA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25D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1E6"/>
  </w:style>
  <w:style w:type="paragraph" w:styleId="a6">
    <w:name w:val="footer"/>
    <w:basedOn w:val="a"/>
    <w:link w:val="a7"/>
    <w:uiPriority w:val="99"/>
    <w:unhideWhenUsed/>
    <w:rsid w:val="0007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1E6"/>
  </w:style>
  <w:style w:type="table" w:styleId="a8">
    <w:name w:val="Table Grid"/>
    <w:basedOn w:val="a1"/>
    <w:uiPriority w:val="39"/>
    <w:rsid w:val="00B2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17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освоения дополнительной общеобразовательной общеразвивающей программы "Основы хореографии" (в %)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39E1-427C-91D2-C0A3925588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</c:v>
                </c:pt>
                <c:pt idx="1">
                  <c:v>36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E1-427C-91D2-C0A3925588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48</c:v>
                </c:pt>
                <c:pt idx="1">
                  <c:v>64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E1-427C-91D2-C0A392558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113987488"/>
        <c:axId val="113987096"/>
        <c:axId val="0"/>
      </c:bar3DChart>
      <c:catAx>
        <c:axId val="1139874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3987096"/>
        <c:crosses val="autoZero"/>
        <c:auto val="1"/>
        <c:lblAlgn val="ctr"/>
        <c:lblOffset val="100"/>
        <c:noMultiLvlLbl val="0"/>
      </c:catAx>
      <c:valAx>
        <c:axId val="113987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98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Hitman</dc:creator>
  <cp:keywords/>
  <dc:description/>
  <cp:lastModifiedBy>Djo</cp:lastModifiedBy>
  <cp:revision>10</cp:revision>
  <dcterms:created xsi:type="dcterms:W3CDTF">2020-03-24T05:18:00Z</dcterms:created>
  <dcterms:modified xsi:type="dcterms:W3CDTF">2024-02-07T10:12:00Z</dcterms:modified>
</cp:coreProperties>
</file>